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19A" w:rsidRDefault="0041219A" w:rsidP="0041219A">
      <w:r>
        <w:rPr>
          <w:noProof/>
          <w:lang w:eastAsia="ru-RU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60960</wp:posOffset>
            </wp:positionV>
            <wp:extent cx="338455" cy="452755"/>
            <wp:effectExtent l="1905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452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41219A" w:rsidRDefault="0041219A" w:rsidP="0041219A"/>
    <w:p w:rsidR="0041219A" w:rsidRDefault="0041219A" w:rsidP="0041219A"/>
    <w:p w:rsidR="0041219A" w:rsidRDefault="0041219A" w:rsidP="0041219A">
      <w:pPr>
        <w:jc w:val="center"/>
        <w:rPr>
          <w:sz w:val="40"/>
        </w:rPr>
      </w:pPr>
      <w:r>
        <w:rPr>
          <w:sz w:val="40"/>
        </w:rPr>
        <w:t xml:space="preserve">Г Л А В А </w:t>
      </w:r>
    </w:p>
    <w:p w:rsidR="0041219A" w:rsidRDefault="0041219A" w:rsidP="0041219A">
      <w:pPr>
        <w:jc w:val="center"/>
        <w:rPr>
          <w:sz w:val="40"/>
        </w:rPr>
      </w:pPr>
      <w:r>
        <w:rPr>
          <w:sz w:val="40"/>
        </w:rPr>
        <w:t xml:space="preserve">закрытого  административно - территориального                      </w:t>
      </w:r>
    </w:p>
    <w:p w:rsidR="0041219A" w:rsidRDefault="0041219A" w:rsidP="0041219A">
      <w:pPr>
        <w:jc w:val="center"/>
        <w:rPr>
          <w:sz w:val="40"/>
        </w:rPr>
      </w:pPr>
      <w:r>
        <w:rPr>
          <w:sz w:val="40"/>
        </w:rPr>
        <w:t xml:space="preserve">образования  </w:t>
      </w:r>
      <w:proofErr w:type="gramStart"/>
      <w:r>
        <w:rPr>
          <w:sz w:val="40"/>
        </w:rPr>
        <w:t>Озерный</w:t>
      </w:r>
      <w:proofErr w:type="gramEnd"/>
      <w:r>
        <w:rPr>
          <w:sz w:val="40"/>
        </w:rPr>
        <w:t xml:space="preserve">  Тверской  области</w:t>
      </w:r>
    </w:p>
    <w:p w:rsidR="0041219A" w:rsidRDefault="0041219A" w:rsidP="0041219A">
      <w:pPr>
        <w:jc w:val="center"/>
        <w:rPr>
          <w:sz w:val="28"/>
          <w:szCs w:val="34"/>
        </w:rPr>
      </w:pPr>
    </w:p>
    <w:p w:rsidR="0041219A" w:rsidRDefault="0041219A" w:rsidP="0041219A">
      <w:pPr>
        <w:jc w:val="center"/>
        <w:rPr>
          <w:b/>
          <w:sz w:val="28"/>
          <w:szCs w:val="34"/>
        </w:rPr>
      </w:pPr>
    </w:p>
    <w:p w:rsidR="0041219A" w:rsidRDefault="0041219A" w:rsidP="0041219A">
      <w:pPr>
        <w:pStyle w:val="8"/>
        <w:numPr>
          <w:ilvl w:val="7"/>
          <w:numId w:val="1"/>
        </w:numPr>
        <w:tabs>
          <w:tab w:val="left" w:pos="0"/>
        </w:tabs>
      </w:pPr>
      <w:proofErr w:type="gramStart"/>
      <w:r>
        <w:t>П</w:t>
      </w:r>
      <w:proofErr w:type="gramEnd"/>
      <w:r>
        <w:t xml:space="preserve"> О С Т А Н О В Л Е Н И Е </w:t>
      </w:r>
    </w:p>
    <w:p w:rsidR="0041219A" w:rsidRDefault="0041219A" w:rsidP="0041219A">
      <w:pPr>
        <w:pStyle w:val="2"/>
        <w:numPr>
          <w:ilvl w:val="1"/>
          <w:numId w:val="1"/>
        </w:numPr>
        <w:tabs>
          <w:tab w:val="left" w:pos="0"/>
        </w:tabs>
        <w:ind w:right="-365"/>
        <w:rPr>
          <w:szCs w:val="24"/>
        </w:rPr>
      </w:pPr>
    </w:p>
    <w:p w:rsidR="0041219A" w:rsidRDefault="0041219A" w:rsidP="0041219A">
      <w:pPr>
        <w:pStyle w:val="2"/>
        <w:numPr>
          <w:ilvl w:val="1"/>
          <w:numId w:val="1"/>
        </w:numPr>
        <w:tabs>
          <w:tab w:val="left" w:pos="0"/>
        </w:tabs>
        <w:ind w:right="-365"/>
      </w:pPr>
    </w:p>
    <w:p w:rsidR="0041219A" w:rsidRDefault="00B2364F" w:rsidP="0041219A">
      <w:pPr>
        <w:pStyle w:val="2"/>
        <w:numPr>
          <w:ilvl w:val="1"/>
          <w:numId w:val="1"/>
        </w:numPr>
        <w:tabs>
          <w:tab w:val="left" w:pos="0"/>
        </w:tabs>
        <w:ind w:right="-3"/>
      </w:pPr>
      <w:r>
        <w:t>14</w:t>
      </w:r>
      <w:r w:rsidR="0041219A">
        <w:t xml:space="preserve">. 06. </w:t>
      </w:r>
      <w:proofErr w:type="gramStart"/>
      <w:r w:rsidR="0041219A">
        <w:t>2017</w:t>
      </w:r>
      <w:proofErr w:type="gramEnd"/>
      <w:r w:rsidR="0041219A">
        <w:t xml:space="preserve">                                  ЗАТО Озерный                                          № 28</w:t>
      </w:r>
    </w:p>
    <w:p w:rsidR="0041219A" w:rsidRDefault="0041219A" w:rsidP="0041219A">
      <w:pPr>
        <w:rPr>
          <w:sz w:val="28"/>
          <w:szCs w:val="28"/>
        </w:rPr>
      </w:pPr>
    </w:p>
    <w:p w:rsidR="0041219A" w:rsidRDefault="0041219A" w:rsidP="0041219A">
      <w:pPr>
        <w:rPr>
          <w:sz w:val="28"/>
          <w:szCs w:val="28"/>
        </w:rPr>
      </w:pPr>
    </w:p>
    <w:p w:rsidR="0041219A" w:rsidRDefault="0041219A" w:rsidP="0041219A">
      <w:pPr>
        <w:jc w:val="both"/>
        <w:rPr>
          <w:sz w:val="28"/>
        </w:rPr>
      </w:pPr>
      <w:r>
        <w:t xml:space="preserve"> </w:t>
      </w:r>
      <w:r>
        <w:rPr>
          <w:sz w:val="28"/>
        </w:rPr>
        <w:t>О создании комиссии по повышению</w:t>
      </w:r>
    </w:p>
    <w:p w:rsidR="0041219A" w:rsidRDefault="0041219A" w:rsidP="0041219A">
      <w:pPr>
        <w:jc w:val="both"/>
        <w:rPr>
          <w:sz w:val="28"/>
        </w:rPr>
      </w:pPr>
      <w:r>
        <w:rPr>
          <w:sz w:val="28"/>
        </w:rPr>
        <w:t xml:space="preserve"> устойчивости функционирования  </w:t>
      </w:r>
    </w:p>
    <w:p w:rsidR="0041219A" w:rsidRDefault="0041219A" w:rsidP="0041219A">
      <w:pPr>
        <w:jc w:val="both"/>
        <w:rPr>
          <w:sz w:val="28"/>
        </w:rPr>
      </w:pPr>
      <w:proofErr w:type="gramStart"/>
      <w:r>
        <w:rPr>
          <w:sz w:val="28"/>
        </w:rPr>
        <w:t>экономики</w:t>
      </w:r>
      <w:proofErr w:type="gramEnd"/>
      <w:r>
        <w:rPr>
          <w:sz w:val="28"/>
        </w:rPr>
        <w:t xml:space="preserve"> ЗАТО Озерный в чрезвычайных</w:t>
      </w:r>
    </w:p>
    <w:p w:rsidR="0041219A" w:rsidRDefault="0041219A" w:rsidP="0041219A">
      <w:pPr>
        <w:jc w:val="both"/>
        <w:rPr>
          <w:sz w:val="28"/>
        </w:rPr>
      </w:pPr>
      <w:proofErr w:type="gramStart"/>
      <w:r>
        <w:rPr>
          <w:sz w:val="28"/>
        </w:rPr>
        <w:t>ситуациях</w:t>
      </w:r>
      <w:proofErr w:type="gramEnd"/>
      <w:r>
        <w:rPr>
          <w:sz w:val="28"/>
        </w:rPr>
        <w:t xml:space="preserve"> и особый период</w:t>
      </w:r>
    </w:p>
    <w:p w:rsidR="0041219A" w:rsidRDefault="0041219A" w:rsidP="0041219A">
      <w:pPr>
        <w:rPr>
          <w:sz w:val="28"/>
        </w:rPr>
      </w:pPr>
    </w:p>
    <w:p w:rsidR="0041219A" w:rsidRDefault="0041219A" w:rsidP="0041219A">
      <w:pPr>
        <w:rPr>
          <w:sz w:val="28"/>
        </w:rPr>
      </w:pPr>
    </w:p>
    <w:p w:rsidR="0041219A" w:rsidRDefault="0041219A" w:rsidP="0041219A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    </w:t>
      </w:r>
      <w:r>
        <w:rPr>
          <w:sz w:val="28"/>
        </w:rPr>
        <w:t>Во исполнение положений Федерального Закона Российской Федерации</w:t>
      </w:r>
      <w:r>
        <w:rPr>
          <w:spacing w:val="-2"/>
          <w:sz w:val="28"/>
          <w:szCs w:val="28"/>
        </w:rPr>
        <w:t xml:space="preserve"> от 21.12.1994 года № 68-ФЗ «О защите населения и территорий от чрезвычайных ситуаций природного и техногенного характера», Федерального закона от 12.02.1998 года № 28-ФЗ «О гражданской обороне»,</w:t>
      </w:r>
    </w:p>
    <w:p w:rsidR="0041219A" w:rsidRDefault="0041219A" w:rsidP="0041219A">
      <w:pPr>
        <w:jc w:val="both"/>
        <w:outlineLvl w:val="0"/>
        <w:rPr>
          <w:sz w:val="28"/>
          <w:szCs w:val="28"/>
        </w:rPr>
      </w:pPr>
    </w:p>
    <w:p w:rsidR="0041219A" w:rsidRDefault="0041219A" w:rsidP="0041219A">
      <w:pPr>
        <w:jc w:val="both"/>
        <w:rPr>
          <w:sz w:val="28"/>
        </w:rPr>
      </w:pPr>
    </w:p>
    <w:p w:rsidR="0041219A" w:rsidRDefault="0041219A" w:rsidP="0041219A">
      <w:pPr>
        <w:jc w:val="center"/>
        <w:rPr>
          <w:sz w:val="28"/>
        </w:rPr>
      </w:pP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 О С Т А Н О В Л  Я  Ю</w:t>
      </w:r>
    </w:p>
    <w:p w:rsidR="0041219A" w:rsidRDefault="0041219A" w:rsidP="0041219A">
      <w:pPr>
        <w:jc w:val="both"/>
        <w:rPr>
          <w:sz w:val="28"/>
        </w:rPr>
      </w:pPr>
    </w:p>
    <w:p w:rsidR="0041219A" w:rsidRDefault="0041219A" w:rsidP="0041219A">
      <w:pPr>
        <w:jc w:val="both"/>
        <w:rPr>
          <w:sz w:val="28"/>
        </w:rPr>
      </w:pPr>
    </w:p>
    <w:p w:rsidR="0041219A" w:rsidRDefault="0041219A" w:rsidP="0041219A">
      <w:pPr>
        <w:jc w:val="both"/>
        <w:rPr>
          <w:sz w:val="28"/>
        </w:rPr>
      </w:pPr>
      <w:r>
        <w:t xml:space="preserve">1. </w:t>
      </w:r>
      <w:r>
        <w:rPr>
          <w:sz w:val="28"/>
        </w:rPr>
        <w:t xml:space="preserve">Создать комиссию по повышению устойчивости функционирования </w:t>
      </w:r>
      <w:proofErr w:type="gramStart"/>
      <w:r>
        <w:rPr>
          <w:sz w:val="28"/>
        </w:rPr>
        <w:t>экономики</w:t>
      </w:r>
      <w:proofErr w:type="gramEnd"/>
      <w:r>
        <w:rPr>
          <w:sz w:val="28"/>
        </w:rPr>
        <w:t xml:space="preserve"> ЗАТО Озерный в чрезвычайных ситуациях и особый период (приложение № 1)</w:t>
      </w:r>
    </w:p>
    <w:p w:rsidR="0041219A" w:rsidRDefault="0041219A" w:rsidP="0041219A">
      <w:pPr>
        <w:pStyle w:val="21"/>
        <w:spacing w:after="0" w:line="240" w:lineRule="auto"/>
        <w:jc w:val="both"/>
        <w:rPr>
          <w:sz w:val="28"/>
          <w:szCs w:val="28"/>
        </w:rPr>
      </w:pPr>
      <w:r>
        <w:t xml:space="preserve">2. </w:t>
      </w:r>
      <w:r>
        <w:rPr>
          <w:sz w:val="28"/>
          <w:szCs w:val="28"/>
        </w:rPr>
        <w:t xml:space="preserve">Утвердить Положение о комиссии по повышению устойчивости </w:t>
      </w:r>
      <w:proofErr w:type="gramStart"/>
      <w:r>
        <w:rPr>
          <w:sz w:val="28"/>
          <w:szCs w:val="28"/>
        </w:rPr>
        <w:t>экономики</w:t>
      </w:r>
      <w:proofErr w:type="gramEnd"/>
      <w:r>
        <w:rPr>
          <w:sz w:val="28"/>
          <w:szCs w:val="28"/>
        </w:rPr>
        <w:t xml:space="preserve"> ЗАТО Озерный (Приложение № 2).</w:t>
      </w:r>
    </w:p>
    <w:p w:rsidR="0041219A" w:rsidRDefault="0041219A" w:rsidP="0041219A">
      <w:pPr>
        <w:pStyle w:val="21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Организовать плановую работу комиссии.</w:t>
      </w:r>
    </w:p>
    <w:p w:rsidR="0041219A" w:rsidRDefault="0041219A" w:rsidP="0041219A">
      <w:pPr>
        <w:pStyle w:val="21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по общественной и экономической безопасности, председателя комиссии по чрезвычайным ситуациям, обеспечению пожарной безопасности А.Н. Комарова.</w:t>
      </w:r>
    </w:p>
    <w:p w:rsidR="0041219A" w:rsidRDefault="0041219A" w:rsidP="0041219A">
      <w:pPr>
        <w:pStyle w:val="23"/>
        <w:spacing w:after="0" w:line="240" w:lineRule="auto"/>
        <w:ind w:left="0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41219A" w:rsidRDefault="0041219A" w:rsidP="0041219A">
      <w:pPr>
        <w:pStyle w:val="21"/>
        <w:spacing w:after="0" w:line="240" w:lineRule="auto"/>
        <w:jc w:val="both"/>
        <w:rPr>
          <w:sz w:val="28"/>
          <w:szCs w:val="28"/>
        </w:rPr>
      </w:pPr>
    </w:p>
    <w:p w:rsidR="0041219A" w:rsidRDefault="0041219A" w:rsidP="0041219A">
      <w:pPr>
        <w:pStyle w:val="21"/>
        <w:spacing w:after="0" w:line="240" w:lineRule="auto"/>
        <w:jc w:val="both"/>
        <w:rPr>
          <w:sz w:val="28"/>
          <w:szCs w:val="28"/>
        </w:rPr>
      </w:pPr>
    </w:p>
    <w:p w:rsidR="0041219A" w:rsidRDefault="0041219A" w:rsidP="0041219A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41219A" w:rsidRDefault="0041219A" w:rsidP="0041219A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proofErr w:type="gramStart"/>
      <w:r>
        <w:rPr>
          <w:spacing w:val="-1"/>
          <w:sz w:val="28"/>
          <w:szCs w:val="28"/>
        </w:rPr>
        <w:t>Глава</w:t>
      </w:r>
      <w:proofErr w:type="gramEnd"/>
      <w:r>
        <w:rPr>
          <w:spacing w:val="-1"/>
          <w:sz w:val="28"/>
          <w:szCs w:val="28"/>
        </w:rPr>
        <w:t xml:space="preserve"> ЗАТО Озерный                                                                  Н. А. Яковлева</w:t>
      </w:r>
    </w:p>
    <w:tbl>
      <w:tblPr>
        <w:tblW w:w="3375" w:type="dxa"/>
        <w:tblInd w:w="6768" w:type="dxa"/>
        <w:tblLayout w:type="fixed"/>
        <w:tblLook w:val="04A0"/>
      </w:tblPr>
      <w:tblGrid>
        <w:gridCol w:w="3375"/>
      </w:tblGrid>
      <w:tr w:rsidR="0041219A" w:rsidTr="0041219A">
        <w:tc>
          <w:tcPr>
            <w:tcW w:w="3369" w:type="dxa"/>
            <w:hideMark/>
          </w:tcPr>
          <w:p w:rsidR="0041219A" w:rsidRDefault="0041219A">
            <w:pPr>
              <w:snapToGrid w:val="0"/>
              <w:jc w:val="right"/>
              <w:rPr>
                <w:szCs w:val="28"/>
              </w:rPr>
            </w:pPr>
          </w:p>
          <w:p w:rsidR="0041219A" w:rsidRDefault="0041219A">
            <w:pPr>
              <w:snapToGrid w:val="0"/>
              <w:jc w:val="right"/>
              <w:rPr>
                <w:szCs w:val="28"/>
              </w:rPr>
            </w:pPr>
          </w:p>
          <w:p w:rsidR="0041219A" w:rsidRDefault="0041219A">
            <w:pPr>
              <w:snapToGrid w:val="0"/>
              <w:jc w:val="right"/>
              <w:rPr>
                <w:szCs w:val="28"/>
              </w:rPr>
            </w:pPr>
          </w:p>
          <w:p w:rsidR="0041219A" w:rsidRDefault="0041219A">
            <w:pPr>
              <w:snapToGrid w:val="0"/>
              <w:jc w:val="right"/>
              <w:rPr>
                <w:szCs w:val="28"/>
              </w:rPr>
            </w:pPr>
          </w:p>
          <w:p w:rsidR="0041219A" w:rsidRDefault="0041219A">
            <w:pPr>
              <w:snapToGrid w:val="0"/>
              <w:jc w:val="right"/>
              <w:rPr>
                <w:szCs w:val="28"/>
              </w:rPr>
            </w:pPr>
          </w:p>
          <w:p w:rsidR="0041219A" w:rsidRDefault="0041219A">
            <w:pPr>
              <w:snapToGrid w:val="0"/>
              <w:jc w:val="right"/>
              <w:rPr>
                <w:szCs w:val="28"/>
              </w:rPr>
            </w:pPr>
          </w:p>
          <w:p w:rsidR="0041219A" w:rsidRDefault="0041219A">
            <w:pPr>
              <w:snapToGrid w:val="0"/>
              <w:jc w:val="right"/>
              <w:rPr>
                <w:szCs w:val="28"/>
              </w:rPr>
            </w:pPr>
            <w:r>
              <w:rPr>
                <w:szCs w:val="28"/>
              </w:rPr>
              <w:t>Приложение №2</w:t>
            </w:r>
          </w:p>
          <w:p w:rsidR="0041219A" w:rsidRDefault="0041219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к постановлению </w:t>
            </w:r>
          </w:p>
          <w:p w:rsidR="00B2364F" w:rsidRDefault="00B2364F" w:rsidP="00B23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Главы</w:t>
            </w:r>
          </w:p>
          <w:p w:rsidR="0041219A" w:rsidRDefault="00B2364F" w:rsidP="00B23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</w:t>
            </w:r>
            <w:r w:rsidR="0041219A">
              <w:rPr>
                <w:szCs w:val="28"/>
              </w:rPr>
              <w:t>ЗАТО Озерный</w:t>
            </w:r>
          </w:p>
          <w:p w:rsidR="0041219A" w:rsidRDefault="00B2364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от 14.06.2017 </w:t>
            </w:r>
            <w:r w:rsidR="0041219A">
              <w:rPr>
                <w:szCs w:val="28"/>
              </w:rPr>
              <w:t xml:space="preserve">№ </w:t>
            </w:r>
            <w:r>
              <w:rPr>
                <w:szCs w:val="28"/>
              </w:rPr>
              <w:t>28</w:t>
            </w:r>
          </w:p>
        </w:tc>
      </w:tr>
    </w:tbl>
    <w:p w:rsidR="0041219A" w:rsidRPr="00B2364F" w:rsidRDefault="00B2364F" w:rsidP="0041219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B2364F">
        <w:rPr>
          <w:b/>
          <w:bCs/>
          <w:sz w:val="28"/>
          <w:szCs w:val="28"/>
        </w:rPr>
        <w:lastRenderedPageBreak/>
        <w:t>ПОЛОЖЕНИЕ</w:t>
      </w:r>
    </w:p>
    <w:p w:rsidR="0041219A" w:rsidRPr="00B2364F" w:rsidRDefault="0041219A" w:rsidP="0041219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2364F">
        <w:rPr>
          <w:b/>
          <w:bCs/>
          <w:sz w:val="28"/>
          <w:szCs w:val="28"/>
        </w:rPr>
        <w:t>О КОМИССИИ ПО ПОВЫШЕНИЮ УСТОЙЧИВОСТИ ФУНКЦИОНИРОВАНИЯ</w:t>
      </w:r>
    </w:p>
    <w:p w:rsidR="0041219A" w:rsidRPr="00B2364F" w:rsidRDefault="0041219A" w:rsidP="00B2364F">
      <w:pPr>
        <w:jc w:val="center"/>
        <w:rPr>
          <w:b/>
          <w:sz w:val="28"/>
          <w:szCs w:val="28"/>
        </w:rPr>
      </w:pPr>
      <w:proofErr w:type="gramStart"/>
      <w:r w:rsidRPr="00B2364F">
        <w:rPr>
          <w:b/>
          <w:bCs/>
          <w:sz w:val="28"/>
          <w:szCs w:val="28"/>
        </w:rPr>
        <w:t>ЭКОНОМИКИ</w:t>
      </w:r>
      <w:proofErr w:type="gramEnd"/>
      <w:r>
        <w:rPr>
          <w:b/>
          <w:bCs/>
        </w:rPr>
        <w:t xml:space="preserve"> </w:t>
      </w:r>
      <w:r w:rsidR="00B2364F">
        <w:rPr>
          <w:b/>
          <w:bCs/>
          <w:sz w:val="28"/>
          <w:szCs w:val="28"/>
        </w:rPr>
        <w:t>ЗАТО ОЗЕРНЫЙ В ЧРЕЗВЫЧАЙНЫХ СИТУАЦИЯХ И ОСОБЫЙ ПЕРИОД</w:t>
      </w:r>
      <w:r w:rsidR="00B2364F" w:rsidRPr="00B2364F">
        <w:rPr>
          <w:b/>
          <w:sz w:val="28"/>
          <w:szCs w:val="28"/>
        </w:rPr>
        <w:t>.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ind w:firstLine="720"/>
        <w:jc w:val="both"/>
      </w:pP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center"/>
      </w:pPr>
      <w:r>
        <w:rPr>
          <w:bCs/>
        </w:rPr>
        <w:t>1.</w:t>
      </w:r>
      <w:r>
        <w:rPr>
          <w:b/>
          <w:bCs/>
        </w:rPr>
        <w:t xml:space="preserve"> </w:t>
      </w:r>
      <w:r>
        <w:t>ОБЩИЕ ПОЛОЖЕНИЯ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 Комиссия по повышению устойчивости функционирования </w:t>
      </w:r>
      <w:proofErr w:type="gramStart"/>
      <w:r>
        <w:rPr>
          <w:sz w:val="28"/>
          <w:szCs w:val="28"/>
        </w:rPr>
        <w:t>экономики</w:t>
      </w:r>
      <w:proofErr w:type="gramEnd"/>
      <w:r>
        <w:rPr>
          <w:sz w:val="28"/>
          <w:szCs w:val="28"/>
        </w:rPr>
        <w:t xml:space="preserve"> ЗАТО Озерный создается при главе администрации в целях организации планирования и контроля выполнения мероприятий по повышению устойчивости функционирования организаций, предприятий и учреждений в чрезвычайных ситуациях природного и техногенного характера и в военное время (в дальнейшем - в чрезвычайных ситуациях и особый период) и является постоянно действующим организующим, консультативным и исследовательским органом.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Комиссия формируется из представителей структурных подразделений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Озерный, основных организаций, предприятий и учреждений муниципального ЗАТО Озерный с привлечением специалистов учреждений и предприятий экономики, расположенных на территории ЗАТО Озерный.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gramStart"/>
      <w:r>
        <w:rPr>
          <w:sz w:val="28"/>
          <w:szCs w:val="28"/>
        </w:rPr>
        <w:t>В своей деятельности комиссия руководствуется Законом от 12.02.98 г. №28-ФЗ «О гражданской обороне», от 11.11.1994 г. № 68-ФЗ «О защите населения и территорий от чрезвычайных ситуаций природно</w:t>
      </w:r>
      <w:r>
        <w:rPr>
          <w:sz w:val="28"/>
          <w:szCs w:val="28"/>
        </w:rPr>
        <w:softHyphen/>
        <w:t>го и техногенного характера», постановлениями и распоряжениями главы администрации, настоящим Положением и другими руководящими документами по вопросу подготовки организаций, предприятий и учреждений к устойчивому функционированию в чрезвычайных ситуациях.</w:t>
      </w:r>
      <w:proofErr w:type="gramEnd"/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2. ЗАДАЧИ КОМИССИИ</w:t>
      </w:r>
    </w:p>
    <w:p w:rsidR="0041219A" w:rsidRDefault="0041219A" w:rsidP="0041219A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Основной задачей комиссии является организация работы по повышению устойчивости функционирования организаций, предприятий и </w:t>
      </w:r>
      <w:proofErr w:type="gramStart"/>
      <w:r>
        <w:rPr>
          <w:sz w:val="28"/>
          <w:szCs w:val="28"/>
        </w:rPr>
        <w:t>учреждений</w:t>
      </w:r>
      <w:proofErr w:type="gramEnd"/>
      <w:r>
        <w:rPr>
          <w:sz w:val="28"/>
          <w:szCs w:val="28"/>
        </w:rPr>
        <w:t xml:space="preserve"> ЗАТО Озерный в чрезвычайных ситуациях с целью снижения возможных потерь и разрушений в результате аварий, катастроф, стихийных бедствий и воздействия современных средств поражения вероятного противника в военное время, обеспечения жизнедеятельности населения района и создания оптимальных условий для восстановления нарушенного производства.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2.2, При функционировании </w:t>
      </w:r>
      <w:proofErr w:type="gramStart"/>
      <w:r>
        <w:rPr>
          <w:sz w:val="28"/>
          <w:szCs w:val="28"/>
        </w:rPr>
        <w:t>звена</w:t>
      </w:r>
      <w:proofErr w:type="gramEnd"/>
      <w:r>
        <w:rPr>
          <w:sz w:val="28"/>
          <w:szCs w:val="28"/>
        </w:rPr>
        <w:t xml:space="preserve"> ЗАТО Озерный подсистемы РСЧС на комиссию возлагается: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2.2.1. В режиме повседневной деятельности: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координация работы руководящего состава и органов управления территориальных звеньев районной подсистемы РСЧС по повышению </w:t>
      </w:r>
      <w:r>
        <w:rPr>
          <w:sz w:val="28"/>
          <w:szCs w:val="28"/>
        </w:rPr>
        <w:lastRenderedPageBreak/>
        <w:t>устойчивости функционирования организаций, предприятий и учрежде</w:t>
      </w:r>
      <w:r>
        <w:rPr>
          <w:sz w:val="28"/>
          <w:szCs w:val="28"/>
        </w:rPr>
        <w:softHyphen/>
        <w:t>ний в чрезвычайных ситуациях;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подготовкой организаций, предприятий и учреждений, расположенных на территории ЗАТО, к работе в чрезвычайных ситуациях; за разработкой, планированием и осуществлением мероприятий по повышению устойчивости функционирования организаций, предприятий и учреждений в экстремальных условиях независимо от их форм собственности, за увязкой этих мероприятий со схемами районной планировки и застройки населенных пунктов, с генеральными планами городов, проектами строительства, реконструкции объектов и модернизации производства;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работы по комплексной оценке состояния, возможностей и потребностей всех организаций, предприятий и </w:t>
      </w:r>
      <w:proofErr w:type="gramStart"/>
      <w:r>
        <w:rPr>
          <w:sz w:val="28"/>
          <w:szCs w:val="28"/>
        </w:rPr>
        <w:t>учреждений</w:t>
      </w:r>
      <w:proofErr w:type="gramEnd"/>
      <w:r>
        <w:rPr>
          <w:sz w:val="28"/>
          <w:szCs w:val="28"/>
        </w:rPr>
        <w:t xml:space="preserve"> ЗАТО для обеспечения жизнедеятельности населения с учетом возможных потерь и разрушений в чрезвычайных ситуациях;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рассмотрение результатов исследований по устойчивости, выполненных в интересах экономики ЗАТО, и подготовка предложений о целесообразности практического осуществления выработанных мероприятий;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участие в проверках состояния гражданской обороны на предприятиях (в учреждениях и организациях) и работы по предупреждению чрезвычайных ситуаций (по вопросам устойчивости), в командно-штабных учениях и других мероприятиях, обеспечивающих качественную подготовку руководящего состава и органов управления по вопросам устойчивости;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координация проведения исследований, разработки и уточнения мероприятий по устойчивости функционирования организаций, предприятий и </w:t>
      </w:r>
      <w:proofErr w:type="gramStart"/>
      <w:r>
        <w:rPr>
          <w:sz w:val="28"/>
          <w:szCs w:val="28"/>
        </w:rPr>
        <w:t>учреждений</w:t>
      </w:r>
      <w:proofErr w:type="gramEnd"/>
      <w:r>
        <w:rPr>
          <w:sz w:val="28"/>
          <w:szCs w:val="28"/>
        </w:rPr>
        <w:t xml:space="preserve"> ЗАТО в чрезвычайных ситуациях;</w:t>
      </w:r>
    </w:p>
    <w:p w:rsidR="0041219A" w:rsidRDefault="0041219A" w:rsidP="0041219A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участие в обобщении результатов учений, исследований и выработке предложений по дальнейшему повышению устойчивости функционирования организаций, предприятий и учреждений в чрезвычайных ситуациях для включения установленным порядком в проекты планов экономического развития, в план действий по предупреждению и ликвидации чрезвычайных ситуаций </w:t>
      </w:r>
      <w:r>
        <w:rPr>
          <w:bCs/>
          <w:sz w:val="28"/>
          <w:szCs w:val="28"/>
        </w:rPr>
        <w:t xml:space="preserve">и </w:t>
      </w:r>
      <w:r>
        <w:rPr>
          <w:sz w:val="28"/>
          <w:szCs w:val="28"/>
        </w:rPr>
        <w:t>в план гражданской обороны района (по вопросам устойчивости).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2.2.2. В режиме повышенной готовности: принятие мер по обеспечению устойчивого функционирования организаций, предприятий и учреждений в целях защиты населения и окружающей среды при угрозе возникновения чрезвычайных ситуаций природного и техногенного характера.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2.2.3. При переводе организаций, предприятий и учреждений района на работу по планам военного времени: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контроль и оценка хода осуществления организациями, предприятиями и учреждениями мероприятий по повышению устойчивости их функционирования в военное время;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проверка качества выполнения мероприятий по повышению устойчивости функционирования организаций, предприятий и учреждений с введением соответствующих степеней готовности гражданской обороны;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обобщение необходимых данных по вопросам устойчивости для принятия решения по переводу организаций, предприятий и учреждений района на работу по планам военного времени.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2.2.4. В режиме чрезвычайной ситуации: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проведение анализа состояния и возможностей важнейших организаций, предприятий, учреждений и отраслей экономики района в целом;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обобщение данных обстановки и подготовки предложений главе администрации района по вопросам организации производственной деятельности на сохранившихся мощностях, восстановления нарушенного управления организациями, предприятиями и учреждениями района, обеспечения жизнедеятельности населения, а также проведения аварийно-восстановительных работ.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Свои задачи по повышению устойчивости функционирования организаций, предприятий и </w:t>
      </w:r>
      <w:proofErr w:type="gramStart"/>
      <w:r>
        <w:rPr>
          <w:sz w:val="28"/>
          <w:szCs w:val="28"/>
        </w:rPr>
        <w:t>учреждений</w:t>
      </w:r>
      <w:proofErr w:type="gramEnd"/>
      <w:r>
        <w:rPr>
          <w:sz w:val="28"/>
          <w:szCs w:val="28"/>
        </w:rPr>
        <w:t xml:space="preserve"> ЗАТО в чрезвычайных ситуациях комиссия выполняет в тесном взаимодействии с комиссией по чрезвычайным ситуациям, обеспечению пожарной безопасности, отделом мобилизационной подготовки, делам гражданской обороны и чрезвычайным ситуациям администрации ЗАТО Озерный, структурными подразделениями администрации ЗАТО Озерный, а также с органами военного командования, органами Министерства внутренних дел и Федеральной службы безопасности и другими заинтересованными органами, дислоцирующимися на </w:t>
      </w:r>
      <w:proofErr w:type="gramStart"/>
      <w:r>
        <w:rPr>
          <w:sz w:val="28"/>
          <w:szCs w:val="28"/>
        </w:rPr>
        <w:t>территории</w:t>
      </w:r>
      <w:proofErr w:type="gramEnd"/>
      <w:r>
        <w:rPr>
          <w:sz w:val="28"/>
          <w:szCs w:val="28"/>
        </w:rPr>
        <w:t xml:space="preserve"> ЗАТО Озерный.</w:t>
      </w:r>
    </w:p>
    <w:p w:rsidR="0041219A" w:rsidRDefault="0041219A" w:rsidP="0041219A">
      <w:pPr>
        <w:tabs>
          <w:tab w:val="left" w:pos="3960"/>
        </w:tabs>
        <w:jc w:val="center"/>
        <w:rPr>
          <w:sz w:val="28"/>
          <w:szCs w:val="28"/>
        </w:rPr>
      </w:pPr>
    </w:p>
    <w:p w:rsidR="0041219A" w:rsidRDefault="0041219A" w:rsidP="0041219A">
      <w:pPr>
        <w:tabs>
          <w:tab w:val="left" w:pos="39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3. ПРАВА КОМИССИИ</w:t>
      </w:r>
    </w:p>
    <w:p w:rsidR="0041219A" w:rsidRDefault="0041219A" w:rsidP="0041219A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Передавать указания главы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Озерный, направленные на повышение устойчивости функционирования организаций, предприятий и учреждений ЗАТО Озерный, всем структурным подразделениям администрации ЗАТО Озерный и территориальным звеньям районной подсистемы РСЧС.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Давать заключения на представляемые структурными подразделениями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 мероприятия по устойчивости для включения в комплексные целевые программы развития отраслей экономики ЗАТО Озерный.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Запрашивать от структурных подразделений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Озерный, организаций, предприятий и учреждений необходимые данные для изучения и принятия решения по вопросам, относящимся к устойчивости функционирования экономики ЗАТО Озерный.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Привлекать к участию в рассмотрении отдельных вопросов устойчивости специалистов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Озерный, предприятий и учреждений.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Заслушивать должностных лиц организаций, предприятий и </w:t>
      </w:r>
      <w:proofErr w:type="gramStart"/>
      <w:r>
        <w:rPr>
          <w:sz w:val="28"/>
          <w:szCs w:val="28"/>
        </w:rPr>
        <w:t>учреждений</w:t>
      </w:r>
      <w:proofErr w:type="gramEnd"/>
      <w:r>
        <w:rPr>
          <w:sz w:val="28"/>
          <w:szCs w:val="28"/>
        </w:rPr>
        <w:t xml:space="preserve"> ЗАТО Озерный по вопросам устойчивости, проводить в установленном порядке совещания с представителями этих организаций, предприятий и учреждений.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3.6. Участвовать во всех мероприятиях, имеющих отношение к решению вопросов повышения устойчивости функционирования организаций, предприятий и учреждений в чрезвычайных ситуациях.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4635" w:type="dxa"/>
        <w:tblInd w:w="5508" w:type="dxa"/>
        <w:tblLayout w:type="fixed"/>
        <w:tblLook w:val="04A0"/>
      </w:tblPr>
      <w:tblGrid>
        <w:gridCol w:w="1261"/>
        <w:gridCol w:w="2806"/>
        <w:gridCol w:w="568"/>
      </w:tblGrid>
      <w:tr w:rsidR="0041219A" w:rsidTr="0041219A">
        <w:trPr>
          <w:gridBefore w:val="1"/>
          <w:wBefore w:w="1260" w:type="dxa"/>
        </w:trPr>
        <w:tc>
          <w:tcPr>
            <w:tcW w:w="3369" w:type="dxa"/>
            <w:gridSpan w:val="2"/>
            <w:hideMark/>
          </w:tcPr>
          <w:p w:rsidR="0041219A" w:rsidRDefault="0041219A" w:rsidP="00747583">
            <w:pPr>
              <w:snapToGrid w:val="0"/>
              <w:rPr>
                <w:szCs w:val="28"/>
              </w:rPr>
            </w:pPr>
          </w:p>
          <w:p w:rsidR="0041219A" w:rsidRDefault="0041219A">
            <w:pPr>
              <w:snapToGrid w:val="0"/>
              <w:jc w:val="right"/>
              <w:rPr>
                <w:szCs w:val="28"/>
              </w:rPr>
            </w:pPr>
          </w:p>
          <w:p w:rsidR="0041219A" w:rsidRDefault="0041219A">
            <w:pPr>
              <w:snapToGrid w:val="0"/>
              <w:jc w:val="right"/>
              <w:rPr>
                <w:szCs w:val="28"/>
              </w:rPr>
            </w:pPr>
          </w:p>
          <w:p w:rsidR="0041219A" w:rsidRDefault="0041219A">
            <w:pPr>
              <w:snapToGrid w:val="0"/>
              <w:jc w:val="right"/>
              <w:rPr>
                <w:szCs w:val="28"/>
              </w:rPr>
            </w:pPr>
            <w:r>
              <w:rPr>
                <w:szCs w:val="28"/>
              </w:rPr>
              <w:t>Приложение №1</w:t>
            </w:r>
          </w:p>
          <w:p w:rsidR="0041219A" w:rsidRDefault="0041219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к постановлению </w:t>
            </w:r>
          </w:p>
          <w:p w:rsidR="00747583" w:rsidRDefault="00747583" w:rsidP="0074758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Главы</w:t>
            </w:r>
          </w:p>
          <w:p w:rsidR="0041219A" w:rsidRDefault="00747583" w:rsidP="0074758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</w:t>
            </w:r>
            <w:r w:rsidR="0041219A">
              <w:rPr>
                <w:szCs w:val="28"/>
              </w:rPr>
              <w:t>ЗАТО Озерный</w:t>
            </w:r>
          </w:p>
          <w:p w:rsidR="0041219A" w:rsidRDefault="0074758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от 14.06.2017</w:t>
            </w:r>
            <w:r w:rsidR="0041219A">
              <w:rPr>
                <w:szCs w:val="28"/>
              </w:rPr>
              <w:t xml:space="preserve"> № </w:t>
            </w:r>
            <w:r>
              <w:rPr>
                <w:szCs w:val="28"/>
              </w:rPr>
              <w:t>28</w:t>
            </w:r>
          </w:p>
        </w:tc>
      </w:tr>
      <w:tr w:rsidR="0041219A" w:rsidTr="0041219A">
        <w:trPr>
          <w:gridAfter w:val="1"/>
          <w:wAfter w:w="567" w:type="dxa"/>
        </w:trPr>
        <w:tc>
          <w:tcPr>
            <w:tcW w:w="4062" w:type="dxa"/>
            <w:gridSpan w:val="2"/>
          </w:tcPr>
          <w:p w:rsidR="0041219A" w:rsidRDefault="0041219A">
            <w:pPr>
              <w:pStyle w:val="31"/>
              <w:snapToGrid w:val="0"/>
              <w:ind w:left="57" w:right="-3" w:firstLine="15"/>
              <w:jc w:val="center"/>
            </w:pPr>
            <w:r>
              <w:t xml:space="preserve"> </w:t>
            </w:r>
          </w:p>
          <w:p w:rsidR="0041219A" w:rsidRDefault="0041219A">
            <w:pPr>
              <w:pStyle w:val="31"/>
              <w:snapToGrid w:val="0"/>
              <w:ind w:left="57" w:right="-3" w:firstLine="15"/>
              <w:jc w:val="right"/>
            </w:pPr>
            <w:r>
              <w:t xml:space="preserve">                                                                                                                                                    </w:t>
            </w:r>
          </w:p>
          <w:p w:rsidR="0041219A" w:rsidRDefault="0041219A">
            <w:pPr>
              <w:jc w:val="right"/>
            </w:pPr>
          </w:p>
        </w:tc>
      </w:tr>
    </w:tbl>
    <w:p w:rsidR="0041219A" w:rsidRDefault="0041219A" w:rsidP="0041219A"/>
    <w:p w:rsidR="0041219A" w:rsidRPr="00747583" w:rsidRDefault="0041219A" w:rsidP="0041219A">
      <w:pPr>
        <w:jc w:val="center"/>
        <w:rPr>
          <w:bCs/>
          <w:sz w:val="28"/>
          <w:szCs w:val="28"/>
        </w:rPr>
      </w:pPr>
      <w:r w:rsidRPr="00747583">
        <w:rPr>
          <w:bCs/>
          <w:sz w:val="28"/>
          <w:szCs w:val="28"/>
        </w:rPr>
        <w:t>Состав</w:t>
      </w:r>
    </w:p>
    <w:p w:rsidR="0041219A" w:rsidRDefault="0041219A" w:rsidP="0041219A">
      <w:pPr>
        <w:jc w:val="both"/>
        <w:rPr>
          <w:sz w:val="28"/>
        </w:rPr>
      </w:pPr>
      <w:r>
        <w:rPr>
          <w:sz w:val="28"/>
          <w:szCs w:val="28"/>
        </w:rPr>
        <w:t>комиссии по</w:t>
      </w:r>
      <w:r>
        <w:rPr>
          <w:sz w:val="28"/>
        </w:rPr>
        <w:t xml:space="preserve"> повышению  устойчивости функционирования  </w:t>
      </w:r>
      <w:proofErr w:type="gramStart"/>
      <w:r>
        <w:rPr>
          <w:sz w:val="28"/>
        </w:rPr>
        <w:t>экономики</w:t>
      </w:r>
      <w:proofErr w:type="gramEnd"/>
      <w:r>
        <w:rPr>
          <w:sz w:val="28"/>
        </w:rPr>
        <w:t xml:space="preserve"> ЗАТО Озерный в чрезвычайных ситуациях и особый период:</w:t>
      </w:r>
    </w:p>
    <w:p w:rsidR="00747583" w:rsidRDefault="00747583" w:rsidP="0041219A">
      <w:pPr>
        <w:jc w:val="both"/>
        <w:rPr>
          <w:sz w:val="28"/>
        </w:rPr>
      </w:pPr>
    </w:p>
    <w:p w:rsidR="0041219A" w:rsidRPr="00250793" w:rsidRDefault="0041219A" w:rsidP="00250793">
      <w:pPr>
        <w:jc w:val="both"/>
        <w:rPr>
          <w:sz w:val="28"/>
          <w:szCs w:val="28"/>
          <w:lang w:eastAsia="ru-RU"/>
        </w:rPr>
      </w:pPr>
      <w:r>
        <w:rPr>
          <w:b/>
          <w:bCs/>
          <w:sz w:val="28"/>
        </w:rPr>
        <w:t>председатель комиссии</w:t>
      </w:r>
      <w:r>
        <w:rPr>
          <w:sz w:val="28"/>
        </w:rPr>
        <w:t xml:space="preserve"> – Анатолий Николаевич Комаров</w:t>
      </w:r>
      <w:r w:rsidR="00250793">
        <w:rPr>
          <w:sz w:val="28"/>
        </w:rPr>
        <w:t xml:space="preserve">, </w:t>
      </w:r>
      <w:r w:rsidR="00250793" w:rsidRPr="00250793">
        <w:rPr>
          <w:sz w:val="28"/>
          <w:szCs w:val="28"/>
          <w:lang w:eastAsia="ru-RU"/>
        </w:rPr>
        <w:t xml:space="preserve">заместитель Главы </w:t>
      </w:r>
      <w:proofErr w:type="gramStart"/>
      <w:r w:rsidR="00250793" w:rsidRPr="00250793">
        <w:rPr>
          <w:sz w:val="28"/>
          <w:szCs w:val="28"/>
          <w:lang w:eastAsia="ru-RU"/>
        </w:rPr>
        <w:t>администрации</w:t>
      </w:r>
      <w:proofErr w:type="gramEnd"/>
      <w:r w:rsidR="00250793" w:rsidRPr="00250793">
        <w:rPr>
          <w:sz w:val="28"/>
          <w:szCs w:val="28"/>
          <w:lang w:eastAsia="ru-RU"/>
        </w:rPr>
        <w:t xml:space="preserve"> ЗАТО Озерный по общественной и экономической безопасно</w:t>
      </w:r>
      <w:r w:rsidR="00250793">
        <w:rPr>
          <w:sz w:val="28"/>
          <w:szCs w:val="28"/>
          <w:lang w:eastAsia="ru-RU"/>
        </w:rPr>
        <w:t>сти;</w:t>
      </w:r>
    </w:p>
    <w:p w:rsidR="0041219A" w:rsidRDefault="0041219A" w:rsidP="0041219A">
      <w:pPr>
        <w:rPr>
          <w:b/>
          <w:bCs/>
          <w:sz w:val="28"/>
        </w:rPr>
      </w:pPr>
      <w:r>
        <w:rPr>
          <w:b/>
          <w:bCs/>
          <w:sz w:val="28"/>
        </w:rPr>
        <w:t xml:space="preserve">заместители председателя комиссии: </w:t>
      </w:r>
    </w:p>
    <w:p w:rsidR="0041219A" w:rsidRDefault="0041219A" w:rsidP="0041219A">
      <w:pPr>
        <w:jc w:val="both"/>
        <w:rPr>
          <w:sz w:val="28"/>
        </w:rPr>
      </w:pPr>
      <w:r>
        <w:t xml:space="preserve">- </w:t>
      </w:r>
      <w:r>
        <w:rPr>
          <w:sz w:val="28"/>
        </w:rPr>
        <w:t xml:space="preserve">Наталья Захаровна </w:t>
      </w:r>
      <w:proofErr w:type="spellStart"/>
      <w:r>
        <w:rPr>
          <w:sz w:val="28"/>
        </w:rPr>
        <w:t>Савокина</w:t>
      </w:r>
      <w:proofErr w:type="spellEnd"/>
      <w:r w:rsidR="00747583">
        <w:rPr>
          <w:sz w:val="28"/>
        </w:rPr>
        <w:t xml:space="preserve"> </w:t>
      </w:r>
      <w:r>
        <w:rPr>
          <w:sz w:val="28"/>
        </w:rPr>
        <w:t xml:space="preserve">- заместитель Главы </w:t>
      </w:r>
      <w:proofErr w:type="gramStart"/>
      <w:r>
        <w:rPr>
          <w:sz w:val="28"/>
        </w:rPr>
        <w:t>администрации</w:t>
      </w:r>
      <w:proofErr w:type="gramEnd"/>
      <w:r>
        <w:rPr>
          <w:sz w:val="28"/>
        </w:rPr>
        <w:t xml:space="preserve"> ЗАТО Озерный по финансово-экономическим вопросам;</w:t>
      </w:r>
    </w:p>
    <w:p w:rsidR="0041219A" w:rsidRDefault="0041219A" w:rsidP="0041219A">
      <w:pPr>
        <w:rPr>
          <w:sz w:val="28"/>
        </w:rPr>
      </w:pPr>
      <w:r>
        <w:rPr>
          <w:sz w:val="28"/>
        </w:rPr>
        <w:t xml:space="preserve">Александр Николаевич Сотников - руководитель отдела мобилизационной подготовки, делам ГО и ЧС </w:t>
      </w:r>
      <w:proofErr w:type="gramStart"/>
      <w:r>
        <w:rPr>
          <w:sz w:val="28"/>
        </w:rPr>
        <w:t>администрации</w:t>
      </w:r>
      <w:proofErr w:type="gramEnd"/>
      <w:r>
        <w:rPr>
          <w:sz w:val="28"/>
        </w:rPr>
        <w:t xml:space="preserve"> ЗАТО Озерный.</w:t>
      </w:r>
    </w:p>
    <w:p w:rsidR="0041219A" w:rsidRDefault="0041219A" w:rsidP="0041219A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Члены комиссии:</w:t>
      </w:r>
    </w:p>
    <w:p w:rsidR="0041219A" w:rsidRDefault="0041219A" w:rsidP="0041219A">
      <w:pPr>
        <w:jc w:val="both"/>
        <w:rPr>
          <w:sz w:val="28"/>
        </w:rPr>
      </w:pPr>
      <w:r>
        <w:rPr>
          <w:sz w:val="28"/>
        </w:rPr>
        <w:t>- Светлана Александров</w:t>
      </w:r>
      <w:r w:rsidR="00747583">
        <w:rPr>
          <w:sz w:val="28"/>
        </w:rPr>
        <w:t>на Васильева - главный врач ГБУЗ</w:t>
      </w:r>
      <w:r>
        <w:rPr>
          <w:sz w:val="28"/>
        </w:rPr>
        <w:t xml:space="preserve"> городская </w:t>
      </w:r>
      <w:proofErr w:type="gramStart"/>
      <w:r>
        <w:rPr>
          <w:sz w:val="28"/>
        </w:rPr>
        <w:t>больница</w:t>
      </w:r>
      <w:proofErr w:type="gramEnd"/>
      <w:r w:rsidR="00747583">
        <w:rPr>
          <w:sz w:val="28"/>
        </w:rPr>
        <w:t xml:space="preserve"> ЗАТО Озёрный</w:t>
      </w:r>
      <w:r>
        <w:rPr>
          <w:sz w:val="28"/>
        </w:rPr>
        <w:t>;</w:t>
      </w:r>
    </w:p>
    <w:p w:rsidR="0041219A" w:rsidRDefault="0041219A" w:rsidP="0041219A">
      <w:pPr>
        <w:jc w:val="both"/>
        <w:rPr>
          <w:sz w:val="28"/>
        </w:rPr>
      </w:pPr>
      <w:r>
        <w:rPr>
          <w:sz w:val="28"/>
        </w:rPr>
        <w:t>- Валерий Викторович Мосиенко</w:t>
      </w:r>
      <w:r w:rsidR="00747583">
        <w:rPr>
          <w:sz w:val="28"/>
        </w:rPr>
        <w:t xml:space="preserve"> </w:t>
      </w:r>
      <w:r>
        <w:rPr>
          <w:sz w:val="28"/>
        </w:rPr>
        <w:t>-</w:t>
      </w:r>
      <w:r w:rsidR="00747583">
        <w:rPr>
          <w:sz w:val="28"/>
        </w:rPr>
        <w:t xml:space="preserve"> </w:t>
      </w:r>
      <w:r>
        <w:rPr>
          <w:sz w:val="28"/>
        </w:rPr>
        <w:t xml:space="preserve">директор </w:t>
      </w:r>
      <w:proofErr w:type="gramStart"/>
      <w:r>
        <w:rPr>
          <w:sz w:val="28"/>
        </w:rPr>
        <w:t>МУП</w:t>
      </w:r>
      <w:proofErr w:type="gramEnd"/>
      <w:r>
        <w:rPr>
          <w:sz w:val="28"/>
        </w:rPr>
        <w:t xml:space="preserve"> ЗАТО Озерный «УК </w:t>
      </w:r>
      <w:proofErr w:type="spellStart"/>
      <w:r>
        <w:rPr>
          <w:sz w:val="28"/>
        </w:rPr>
        <w:t>Комсервис</w:t>
      </w:r>
      <w:proofErr w:type="spellEnd"/>
      <w:r>
        <w:rPr>
          <w:sz w:val="28"/>
        </w:rPr>
        <w:t>»;</w:t>
      </w:r>
    </w:p>
    <w:p w:rsidR="0041219A" w:rsidRDefault="0041219A" w:rsidP="0041219A">
      <w:pPr>
        <w:jc w:val="both"/>
        <w:rPr>
          <w:sz w:val="28"/>
        </w:rPr>
      </w:pPr>
      <w:r>
        <w:rPr>
          <w:sz w:val="28"/>
        </w:rPr>
        <w:t>- Андрей Александрович Головин</w:t>
      </w:r>
      <w:r w:rsidR="00747583">
        <w:rPr>
          <w:sz w:val="28"/>
        </w:rPr>
        <w:t xml:space="preserve"> </w:t>
      </w:r>
      <w:r>
        <w:rPr>
          <w:sz w:val="28"/>
        </w:rPr>
        <w:t>-</w:t>
      </w:r>
      <w:r w:rsidR="00747583">
        <w:rPr>
          <w:sz w:val="28"/>
        </w:rPr>
        <w:t xml:space="preserve"> </w:t>
      </w:r>
      <w:r>
        <w:rPr>
          <w:sz w:val="28"/>
        </w:rPr>
        <w:t>директор МБУ «</w:t>
      </w:r>
      <w:proofErr w:type="spellStart"/>
      <w:r>
        <w:rPr>
          <w:sz w:val="28"/>
        </w:rPr>
        <w:t>Дорсервис</w:t>
      </w:r>
      <w:proofErr w:type="spellEnd"/>
      <w:r>
        <w:rPr>
          <w:sz w:val="28"/>
        </w:rPr>
        <w:t>»;</w:t>
      </w:r>
    </w:p>
    <w:p w:rsidR="0041219A" w:rsidRDefault="0041219A" w:rsidP="0041219A">
      <w:pPr>
        <w:jc w:val="both"/>
        <w:rPr>
          <w:sz w:val="28"/>
        </w:rPr>
      </w:pPr>
      <w:r>
        <w:rPr>
          <w:sz w:val="28"/>
        </w:rPr>
        <w:t>- Андрей Александрович Васильев</w:t>
      </w:r>
      <w:r w:rsidR="00747583">
        <w:rPr>
          <w:sz w:val="28"/>
        </w:rPr>
        <w:t xml:space="preserve"> </w:t>
      </w:r>
      <w:r>
        <w:rPr>
          <w:sz w:val="28"/>
        </w:rPr>
        <w:t>- руководитель комитета по упр</w:t>
      </w:r>
      <w:r w:rsidR="00747583">
        <w:rPr>
          <w:sz w:val="28"/>
        </w:rPr>
        <w:t xml:space="preserve">авлению </w:t>
      </w:r>
      <w:proofErr w:type="gramStart"/>
      <w:r w:rsidR="00747583">
        <w:rPr>
          <w:sz w:val="28"/>
        </w:rPr>
        <w:t>имуществом</w:t>
      </w:r>
      <w:proofErr w:type="gramEnd"/>
      <w:r w:rsidR="00747583">
        <w:rPr>
          <w:sz w:val="28"/>
        </w:rPr>
        <w:t xml:space="preserve"> ЗАТО Озерный</w:t>
      </w:r>
      <w:r>
        <w:rPr>
          <w:sz w:val="28"/>
        </w:rPr>
        <w:t>;</w:t>
      </w:r>
    </w:p>
    <w:p w:rsidR="0041219A" w:rsidRDefault="0041219A" w:rsidP="0041219A">
      <w:pPr>
        <w:jc w:val="both"/>
        <w:rPr>
          <w:sz w:val="28"/>
        </w:rPr>
      </w:pPr>
      <w:r>
        <w:rPr>
          <w:sz w:val="28"/>
        </w:rPr>
        <w:t>- Юрий Николаевич Бузовкин</w:t>
      </w:r>
      <w:r w:rsidR="00747583">
        <w:rPr>
          <w:sz w:val="28"/>
        </w:rPr>
        <w:t xml:space="preserve"> </w:t>
      </w:r>
      <w:r>
        <w:rPr>
          <w:sz w:val="28"/>
        </w:rPr>
        <w:t xml:space="preserve">- начальник производственного участка «Озерный» ОАО </w:t>
      </w:r>
      <w:proofErr w:type="spellStart"/>
      <w:r>
        <w:rPr>
          <w:sz w:val="28"/>
        </w:rPr>
        <w:t>Оборонэнерго</w:t>
      </w:r>
      <w:proofErr w:type="spellEnd"/>
      <w:r>
        <w:rPr>
          <w:sz w:val="28"/>
        </w:rPr>
        <w:t>.</w:t>
      </w: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41219A" w:rsidRDefault="0041219A" w:rsidP="0041219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1219A" w:rsidRDefault="0041219A" w:rsidP="0041219A">
      <w:pPr>
        <w:rPr>
          <w:sz w:val="28"/>
          <w:szCs w:val="28"/>
        </w:rPr>
      </w:pPr>
    </w:p>
    <w:p w:rsidR="0041219A" w:rsidRDefault="0041219A" w:rsidP="0041219A">
      <w:pPr>
        <w:rPr>
          <w:sz w:val="28"/>
          <w:szCs w:val="28"/>
        </w:rPr>
      </w:pPr>
    </w:p>
    <w:p w:rsidR="00E9130E" w:rsidRDefault="00E9130E"/>
    <w:sectPr w:rsidR="00E9130E" w:rsidSect="0041219A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219A"/>
    <w:rsid w:val="00250793"/>
    <w:rsid w:val="0041219A"/>
    <w:rsid w:val="00747583"/>
    <w:rsid w:val="00B2364F"/>
    <w:rsid w:val="00E91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19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41219A"/>
    <w:pPr>
      <w:keepNext/>
      <w:numPr>
        <w:ilvl w:val="1"/>
        <w:numId w:val="2"/>
      </w:numPr>
      <w:outlineLvl w:val="1"/>
    </w:pPr>
    <w:rPr>
      <w:sz w:val="28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41219A"/>
    <w:pPr>
      <w:keepNext/>
      <w:numPr>
        <w:ilvl w:val="7"/>
        <w:numId w:val="2"/>
      </w:numPr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1219A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semiHidden/>
    <w:rsid w:val="0041219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41219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121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41219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4121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41219A"/>
    <w:pPr>
      <w:ind w:left="72" w:hanging="72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115D7-2E08-4149-9838-9907E09FA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1505</Words>
  <Characters>8582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2017-06-14T07:50:00Z</cp:lastPrinted>
  <dcterms:created xsi:type="dcterms:W3CDTF">2017-06-14T07:40:00Z</dcterms:created>
  <dcterms:modified xsi:type="dcterms:W3CDTF">2017-06-14T07:52:00Z</dcterms:modified>
</cp:coreProperties>
</file>